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DF" w:rsidRPr="007046A6" w:rsidRDefault="001D3ADF" w:rsidP="001D3ADF">
      <w:pPr>
        <w:pStyle w:val="ac"/>
      </w:pPr>
    </w:p>
    <w:p w:rsidR="001D3ADF" w:rsidRPr="001D3ADF" w:rsidRDefault="001D3ADF" w:rsidP="001D3ADF">
      <w:pPr>
        <w:shd w:val="clear" w:color="auto" w:fill="FFFFFF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1D3ADF">
        <w:rPr>
          <w:rFonts w:ascii="Times New Roman" w:hAnsi="Times New Roman" w:cs="Times New Roman"/>
          <w:color w:val="000000"/>
          <w:spacing w:val="7"/>
          <w:w w:val="73"/>
          <w:sz w:val="28"/>
          <w:szCs w:val="28"/>
        </w:rPr>
        <w:t xml:space="preserve">    </w:t>
      </w:r>
      <w:r w:rsidRPr="001D3ADF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1D3ADF" w:rsidRPr="001D3ADF" w:rsidRDefault="001D3ADF" w:rsidP="001D3A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Отдел образования администрации</w:t>
      </w:r>
    </w:p>
    <w:p w:rsidR="001D3ADF" w:rsidRPr="001D3ADF" w:rsidRDefault="001D3ADF" w:rsidP="001D3ADF">
      <w:pPr>
        <w:shd w:val="clear" w:color="auto" w:fill="FFFFFF"/>
        <w:spacing w:after="0" w:line="240" w:lineRule="auto"/>
        <w:ind w:left="2933"/>
        <w:rPr>
          <w:rFonts w:ascii="Times New Roman" w:hAnsi="Times New Roman" w:cs="Times New Roman"/>
          <w:sz w:val="28"/>
          <w:szCs w:val="28"/>
        </w:rPr>
      </w:pP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       Бондарского района</w:t>
      </w:r>
    </w:p>
    <w:p w:rsidR="001D3ADF" w:rsidRDefault="001D3ADF" w:rsidP="001D3ADF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1D3ADF" w:rsidRPr="001D3ADF" w:rsidRDefault="001D3ADF" w:rsidP="001D3ADF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1D3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1D3A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DF">
        <w:rPr>
          <w:rFonts w:ascii="Times New Roman" w:hAnsi="Times New Roman" w:cs="Times New Roman"/>
          <w:sz w:val="28"/>
          <w:szCs w:val="28"/>
        </w:rPr>
        <w:t xml:space="preserve">    </w:t>
      </w: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ПРИКАЗ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C58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D3ADF">
        <w:rPr>
          <w:rFonts w:ascii="Times New Roman" w:hAnsi="Times New Roman" w:cs="Times New Roman"/>
          <w:sz w:val="28"/>
          <w:szCs w:val="28"/>
        </w:rPr>
        <w:t xml:space="preserve">№ </w:t>
      </w: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1D3ADF" w:rsidRPr="001D3ADF" w:rsidRDefault="001D3ADF" w:rsidP="001D3ADF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 w:rsidRPr="001D3A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с. Бондари</w:t>
      </w:r>
    </w:p>
    <w:p w:rsidR="0016290C" w:rsidRPr="009C3181" w:rsidRDefault="0016290C" w:rsidP="001440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3ADF" w:rsidRDefault="00DC6715" w:rsidP="001C12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 утверждении Положения о порядке отчисления</w:t>
      </w:r>
    </w:p>
    <w:p w:rsidR="001D3ADF" w:rsidRDefault="00DC6715" w:rsidP="001C12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обучающихся, не получивших основного общего</w:t>
      </w:r>
    </w:p>
    <w:p w:rsidR="0016290C" w:rsidRPr="00DC6715" w:rsidRDefault="00DC6715" w:rsidP="001C12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образования,  из общеобразовательных </w:t>
      </w:r>
      <w:r w:rsidR="001D3ADF">
        <w:rPr>
          <w:rFonts w:ascii="Times New Roman" w:hAnsi="Times New Roman" w:cs="Times New Roman"/>
          <w:sz w:val="28"/>
          <w:szCs w:val="28"/>
          <w:lang w:eastAsia="zh-CN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района</w:t>
      </w:r>
    </w:p>
    <w:p w:rsidR="0016290C" w:rsidRDefault="0016290C" w:rsidP="00345DD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16290C" w:rsidRPr="00E01776" w:rsidRDefault="0016290C" w:rsidP="001D3A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="00DC671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соответствии с п.4 ст.43 Закона Российской Федерации от 29.12.2012 №273-ФЗ «Об образовании в Российской Федерации» и в целях обеспечения прав граждан на получение общего образования, регулирования процесса отчисления обучающихся, не получивших основного общего образования из общеобразовательных </w:t>
      </w:r>
      <w:r w:rsidR="001D3AD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организаций </w:t>
      </w:r>
      <w:r w:rsidRPr="00E0177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290C" w:rsidRPr="00ED3EBF" w:rsidRDefault="00DC6715" w:rsidP="00ED3E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отчисления обучающихся, не получивших основного общего образования, из общеобразовательных </w:t>
      </w:r>
      <w:r w:rsidR="001D3AD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7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6290C" w:rsidRDefault="001D3ADF" w:rsidP="00345D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1E0D66">
        <w:rPr>
          <w:rFonts w:ascii="Times New Roman" w:hAnsi="Times New Roman" w:cs="Times New Roman"/>
          <w:sz w:val="28"/>
          <w:szCs w:val="28"/>
        </w:rPr>
        <w:t xml:space="preserve"> отдела образования  </w:t>
      </w:r>
      <w:r>
        <w:rPr>
          <w:rFonts w:ascii="Times New Roman" w:hAnsi="Times New Roman" w:cs="Times New Roman"/>
          <w:sz w:val="28"/>
          <w:szCs w:val="28"/>
        </w:rPr>
        <w:t>Лудковой Г.В.</w:t>
      </w:r>
      <w:r w:rsidR="001E0D66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E0D66">
        <w:rPr>
          <w:rFonts w:ascii="Times New Roman" w:hAnsi="Times New Roman" w:cs="Times New Roman"/>
          <w:sz w:val="28"/>
          <w:szCs w:val="28"/>
        </w:rPr>
        <w:t xml:space="preserve"> Положение о порядке отчисления обучающихся, не получивших основного общего образования, из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E0D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290C" w:rsidRPr="00E01776" w:rsidRDefault="001E0D66" w:rsidP="00345D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1D3AD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отдел образования о случаях применения мер дисциплинарного взыскания к обучающимся (исключение из общеобразовательно</w:t>
      </w:r>
      <w:r w:rsidR="001D3A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D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290C" w:rsidRPr="00E01776" w:rsidRDefault="0016290C" w:rsidP="00345D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1E0D66">
        <w:rPr>
          <w:rFonts w:ascii="Times New Roman" w:hAnsi="Times New Roman" w:cs="Times New Roman"/>
          <w:sz w:val="28"/>
          <w:szCs w:val="28"/>
        </w:rPr>
        <w:t>оставляю</w:t>
      </w:r>
      <w:r w:rsidR="0077372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6290C" w:rsidRPr="009C3181" w:rsidRDefault="0016290C" w:rsidP="00F47B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90C" w:rsidRDefault="0016290C" w:rsidP="00F47B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90C" w:rsidRDefault="0016290C" w:rsidP="00F47B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90C" w:rsidRDefault="0016290C" w:rsidP="00F47B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90C" w:rsidRDefault="0016290C" w:rsidP="00F47B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ADF" w:rsidRDefault="0016290C" w:rsidP="0077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6290C" w:rsidRDefault="0016290C" w:rsidP="0077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</w:t>
      </w:r>
      <w:r w:rsidR="00773725">
        <w:rPr>
          <w:rFonts w:ascii="Times New Roman" w:hAnsi="Times New Roman" w:cs="Times New Roman"/>
          <w:sz w:val="28"/>
          <w:szCs w:val="28"/>
        </w:rPr>
        <w:t>ла образ</w:t>
      </w:r>
      <w:r w:rsidR="00C94C15">
        <w:rPr>
          <w:rFonts w:ascii="Times New Roman" w:hAnsi="Times New Roman" w:cs="Times New Roman"/>
          <w:sz w:val="28"/>
          <w:szCs w:val="28"/>
        </w:rPr>
        <w:t>ования</w:t>
      </w:r>
      <w:r w:rsidR="00C94C15">
        <w:rPr>
          <w:rFonts w:ascii="Times New Roman" w:hAnsi="Times New Roman" w:cs="Times New Roman"/>
          <w:sz w:val="28"/>
          <w:szCs w:val="28"/>
        </w:rPr>
        <w:tab/>
      </w:r>
      <w:r w:rsidR="00C94C15">
        <w:rPr>
          <w:rFonts w:ascii="Times New Roman" w:hAnsi="Times New Roman" w:cs="Times New Roman"/>
          <w:sz w:val="28"/>
          <w:szCs w:val="28"/>
        </w:rPr>
        <w:tab/>
      </w:r>
      <w:r w:rsidR="00C94C15">
        <w:rPr>
          <w:rFonts w:ascii="Times New Roman" w:hAnsi="Times New Roman" w:cs="Times New Roman"/>
          <w:sz w:val="28"/>
          <w:szCs w:val="28"/>
        </w:rPr>
        <w:tab/>
      </w:r>
      <w:r w:rsidR="00C94C15">
        <w:rPr>
          <w:rFonts w:ascii="Times New Roman" w:hAnsi="Times New Roman" w:cs="Times New Roman"/>
          <w:sz w:val="28"/>
          <w:szCs w:val="28"/>
        </w:rPr>
        <w:tab/>
      </w:r>
      <w:r w:rsidR="001D3ADF">
        <w:rPr>
          <w:rFonts w:ascii="Times New Roman" w:hAnsi="Times New Roman" w:cs="Times New Roman"/>
          <w:sz w:val="28"/>
          <w:szCs w:val="28"/>
        </w:rPr>
        <w:t xml:space="preserve">  </w:t>
      </w:r>
      <w:r w:rsidR="00C94C15">
        <w:rPr>
          <w:rFonts w:ascii="Times New Roman" w:hAnsi="Times New Roman" w:cs="Times New Roman"/>
          <w:sz w:val="28"/>
          <w:szCs w:val="28"/>
        </w:rPr>
        <w:tab/>
      </w:r>
      <w:r w:rsidR="001D3ADF">
        <w:rPr>
          <w:rFonts w:ascii="Times New Roman" w:hAnsi="Times New Roman" w:cs="Times New Roman"/>
          <w:sz w:val="28"/>
          <w:szCs w:val="28"/>
        </w:rPr>
        <w:t xml:space="preserve">                          Р.И. Чернова</w:t>
      </w:r>
    </w:p>
    <w:p w:rsidR="0016290C" w:rsidRPr="00E01776" w:rsidRDefault="0016290C" w:rsidP="00F47B7B">
      <w:pPr>
        <w:tabs>
          <w:tab w:val="left" w:pos="6210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16290C" w:rsidRPr="00E01776" w:rsidRDefault="0016290C" w:rsidP="00F47B7B">
      <w:pPr>
        <w:tabs>
          <w:tab w:val="left" w:pos="6210"/>
        </w:tabs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16290C" w:rsidRDefault="0016290C" w:rsidP="00F47B7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0C" w:rsidRDefault="0016290C" w:rsidP="00F47B7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0C" w:rsidRDefault="0016290C" w:rsidP="00F47B7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0C" w:rsidRDefault="0016290C" w:rsidP="00F47B7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0C" w:rsidRDefault="0016290C" w:rsidP="00F47B7B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69" w:rsidRDefault="000E4F69" w:rsidP="00ED3EBF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1D3ADF" w:rsidRDefault="001D3ADF" w:rsidP="00ED3EBF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034A91" w:rsidRDefault="00034A91" w:rsidP="00ED3EBF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034A91" w:rsidRDefault="00034A91" w:rsidP="00ED3EBF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16290C" w:rsidRPr="007E2316" w:rsidRDefault="00773725" w:rsidP="00ED3EBF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16290C" w:rsidRPr="007E2316" w:rsidRDefault="0016290C" w:rsidP="00ED3EBF">
      <w:pPr>
        <w:widowControl w:val="0"/>
        <w:spacing w:after="0" w:line="240" w:lineRule="auto"/>
        <w:ind w:left="-540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7E23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УТВЕРЖДЕН</w:t>
      </w:r>
    </w:p>
    <w:p w:rsidR="0016290C" w:rsidRPr="007E2316" w:rsidRDefault="0016290C" w:rsidP="00ED3EBF">
      <w:pPr>
        <w:widowControl w:val="0"/>
        <w:spacing w:after="0" w:line="240" w:lineRule="auto"/>
        <w:ind w:left="-540"/>
        <w:jc w:val="right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7E23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приказом отдела образования</w:t>
      </w:r>
      <w:r w:rsidRPr="007E231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</w:r>
      <w:r w:rsidR="0077372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1D3AD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17.02.2015  </w:t>
      </w:r>
      <w:r w:rsidRPr="00A379E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7372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№</w:t>
      </w:r>
      <w:r w:rsidR="001D3AD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38</w:t>
      </w:r>
    </w:p>
    <w:p w:rsidR="0016290C" w:rsidRDefault="0016290C"/>
    <w:p w:rsidR="0016290C" w:rsidRPr="00B05E14" w:rsidRDefault="0016290C" w:rsidP="006C58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Mangal"/>
          <w:b/>
          <w:kern w:val="1"/>
          <w:sz w:val="32"/>
          <w:szCs w:val="32"/>
          <w:lang w:eastAsia="zh-CN" w:bidi="hi-IN"/>
        </w:rPr>
      </w:pPr>
      <w:r w:rsidRPr="00B05E14">
        <w:rPr>
          <w:rFonts w:ascii="Times New Roman" w:hAnsi="Times New Roman" w:cs="Mangal"/>
          <w:b/>
          <w:kern w:val="1"/>
          <w:sz w:val="32"/>
          <w:szCs w:val="32"/>
          <w:lang w:eastAsia="zh-CN" w:bidi="hi-IN"/>
        </w:rPr>
        <w:t>Положение</w:t>
      </w:r>
    </w:p>
    <w:p w:rsidR="0016290C" w:rsidRDefault="00773725" w:rsidP="006C58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25">
        <w:rPr>
          <w:rFonts w:ascii="Times New Roman" w:hAnsi="Times New Roman" w:cs="Times New Roman"/>
          <w:b/>
          <w:sz w:val="28"/>
          <w:szCs w:val="28"/>
        </w:rPr>
        <w:t xml:space="preserve">о порядке отчисления обучающихся, не получивших основного общего образования, из общеобразовательных </w:t>
      </w:r>
      <w:r w:rsidR="001D3AD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7737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3725" w:rsidRPr="00773725" w:rsidRDefault="00773725" w:rsidP="00D10C4B">
      <w:pPr>
        <w:tabs>
          <w:tab w:val="left" w:pos="708"/>
        </w:tabs>
        <w:spacing w:after="0" w:line="240" w:lineRule="auto"/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</w:pPr>
    </w:p>
    <w:p w:rsidR="0016290C" w:rsidRPr="00B05E14" w:rsidRDefault="0016290C" w:rsidP="00D10C4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</w:pPr>
      <w:r w:rsidRPr="00B05E14"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>1.Общие положения</w:t>
      </w:r>
    </w:p>
    <w:p w:rsidR="0016290C" w:rsidRPr="00B05E14" w:rsidRDefault="0016290C" w:rsidP="00D10C4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</w:pPr>
    </w:p>
    <w:p w:rsidR="00F2264E" w:rsidRDefault="00F2264E" w:rsidP="006651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1.1. Положение о порядке отчисления обучающихся, не получивших основного общего образования из общеобразовательных </w:t>
      </w:r>
      <w:r w:rsidR="001D3ADF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организаций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района (далее – Положение) разработано в соответствии с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взыскания».</w:t>
      </w:r>
    </w:p>
    <w:p w:rsidR="0016290C" w:rsidRPr="006651D3" w:rsidRDefault="0016290C" w:rsidP="006651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  <w:r w:rsidRPr="00B05E14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1.</w:t>
      </w:r>
      <w:r w:rsidR="00F2264E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2.</w:t>
      </w:r>
      <w:r w:rsidRPr="00B05E14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.Настоящее Положение определяет порядок о</w:t>
      </w:r>
      <w:r w:rsidR="004C6263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тчисления обучающихся, достигших возраста 15-ти лет</w:t>
      </w:r>
      <w:r w:rsidR="00687D1A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, не получивших основного общего образования и порядок отчисления из общеобразовательных </w:t>
      </w:r>
      <w:r w:rsidR="001D3ADF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организаций</w:t>
      </w:r>
      <w:r w:rsidR="00687D1A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как меры дисциплинарного взыскания.</w:t>
      </w:r>
    </w:p>
    <w:p w:rsidR="0016290C" w:rsidRPr="00B05E14" w:rsidRDefault="0016290C" w:rsidP="00D10C4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</w:pPr>
    </w:p>
    <w:p w:rsidR="0016290C" w:rsidRPr="00B05E14" w:rsidRDefault="00F2264E" w:rsidP="00D10C4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>2. Порядок отчисления обучающихся из общеобразовательно</w:t>
      </w:r>
      <w:r w:rsidR="001D3ADF"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>й</w:t>
      </w:r>
      <w:r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1D3ADF"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>организации</w:t>
      </w:r>
    </w:p>
    <w:p w:rsidR="0016290C" w:rsidRPr="00745CF3" w:rsidRDefault="0016290C" w:rsidP="00745CF3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16290C" w:rsidRDefault="00F2264E" w:rsidP="00F366C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Основанием для прекращения образовательных отношений является распорядительный акт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осуществляющего образовательную деятельность.</w:t>
      </w:r>
    </w:p>
    <w:p w:rsidR="00F2264E" w:rsidRDefault="00F2264E" w:rsidP="00F366C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Образовательные отношения прекращаются в связи с  отчислением обучающегося из общеобразовательно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264E" w:rsidRDefault="00F2264E" w:rsidP="001D3ADF">
      <w:pPr>
        <w:numPr>
          <w:ilvl w:val="0"/>
          <w:numId w:val="7"/>
        </w:numPr>
        <w:tabs>
          <w:tab w:val="clear" w:pos="1428"/>
          <w:tab w:val="num" w:pos="-14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F2264E" w:rsidRDefault="00F2264E" w:rsidP="001D3ADF">
      <w:pPr>
        <w:numPr>
          <w:ilvl w:val="0"/>
          <w:numId w:val="7"/>
        </w:numPr>
        <w:tabs>
          <w:tab w:val="clear" w:pos="1428"/>
          <w:tab w:val="num" w:pos="-14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досрочно по следующим основаниям</w:t>
      </w:r>
      <w:r w:rsidR="007A01A9">
        <w:rPr>
          <w:rFonts w:ascii="Times New Roman" w:hAnsi="Times New Roman" w:cs="Times New Roman"/>
          <w:sz w:val="28"/>
          <w:szCs w:val="28"/>
          <w:lang w:eastAsia="ru-RU"/>
        </w:rPr>
        <w:t xml:space="preserve">: по инициативе обучающегося, достигшего совершеннолетнего возраста или родителей (законных представителей) несовершеннолетнего обучающегося, в том числе в случае перевода в другое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7A01A9"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A0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0E4F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F69" w:rsidRDefault="000E4F69" w:rsidP="001D3ADF">
      <w:pPr>
        <w:numPr>
          <w:ilvl w:val="0"/>
          <w:numId w:val="7"/>
        </w:numPr>
        <w:tabs>
          <w:tab w:val="clear" w:pos="1428"/>
          <w:tab w:val="num" w:pos="-14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т.ч. в случае ликвидации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F69" w:rsidRDefault="000E4F69" w:rsidP="001D3ADF">
      <w:pPr>
        <w:numPr>
          <w:ilvl w:val="0"/>
          <w:numId w:val="7"/>
        </w:numPr>
        <w:tabs>
          <w:tab w:val="clear" w:pos="1428"/>
          <w:tab w:val="num" w:pos="-14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1D3AD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применения к учащемуся, достигшему возраста 15-ти лет, отчисления как  меры дисциплинарного взыскания.</w:t>
      </w:r>
    </w:p>
    <w:p w:rsidR="000E4F69" w:rsidRPr="000E4F69" w:rsidRDefault="000E4F69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4F69">
        <w:rPr>
          <w:rFonts w:ascii="Times New Roman" w:hAnsi="Times New Roman"/>
          <w:sz w:val="28"/>
          <w:szCs w:val="28"/>
        </w:rPr>
        <w:t xml:space="preserve">2.3. По решению  </w:t>
      </w:r>
      <w:r w:rsidR="00FC0365">
        <w:rPr>
          <w:rFonts w:ascii="Times New Roman" w:hAnsi="Times New Roman"/>
          <w:sz w:val="28"/>
          <w:szCs w:val="28"/>
        </w:rPr>
        <w:t>обще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0E4F69">
        <w:rPr>
          <w:rFonts w:ascii="Times New Roman" w:hAnsi="Times New Roman"/>
          <w:sz w:val="28"/>
          <w:szCs w:val="28"/>
        </w:rPr>
        <w:t xml:space="preserve"> за неоднократное совер</w:t>
      </w:r>
      <w:r>
        <w:rPr>
          <w:rFonts w:ascii="Times New Roman" w:hAnsi="Times New Roman"/>
          <w:sz w:val="28"/>
          <w:szCs w:val="28"/>
        </w:rPr>
        <w:t>шение дисциплинарных проступков</w:t>
      </w:r>
      <w:r w:rsidRPr="000E4F69">
        <w:rPr>
          <w:rFonts w:ascii="Times New Roman" w:hAnsi="Times New Roman"/>
          <w:sz w:val="28"/>
          <w:szCs w:val="28"/>
        </w:rPr>
        <w:t xml:space="preserve">: неисполнение или нарушение  устава организации, правил внутреннего распорядка  и иных локальных нормативных актов по вопросам организации и осуществления </w:t>
      </w:r>
      <w:r w:rsidRPr="000E4F69">
        <w:rPr>
          <w:rFonts w:ascii="Times New Roman" w:hAnsi="Times New Roman"/>
          <w:sz w:val="28"/>
          <w:szCs w:val="28"/>
        </w:rPr>
        <w:lastRenderedPageBreak/>
        <w:t xml:space="preserve">образовательной деятельности, допускается применение отчисления несовершеннолетнего обучающегося, достигшего возраста пятнадцати лет,  из 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0E4F69">
        <w:rPr>
          <w:rFonts w:ascii="Times New Roman" w:hAnsi="Times New Roman"/>
          <w:sz w:val="28"/>
          <w:szCs w:val="28"/>
        </w:rPr>
        <w:t xml:space="preserve">  как меры дисциплинарного взыскания.</w:t>
      </w:r>
    </w:p>
    <w:p w:rsidR="000E4F69" w:rsidRPr="000E4F69" w:rsidRDefault="000E4F69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4F6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0E4F69">
        <w:rPr>
          <w:rFonts w:ascii="Times New Roman" w:hAnsi="Times New Roman"/>
          <w:sz w:val="28"/>
          <w:szCs w:val="28"/>
        </w:rPr>
        <w:t xml:space="preserve"> Отчисление несовершеннолетнего  обучающегося  применяется,  если иные меры дисциплинарного взыскания и меры  педагогического воздействия не дали результата и дальнейшее пребывание обучающегося в учреждении оказывает отрицательное  влияние на других обучающихся, нарушает их права и права работников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0E4F69">
        <w:rPr>
          <w:rFonts w:ascii="Times New Roman" w:hAnsi="Times New Roman"/>
          <w:sz w:val="28"/>
          <w:szCs w:val="28"/>
        </w:rPr>
        <w:t>,  а также нормальное функционирование общеобразовательного учреждения.</w:t>
      </w:r>
    </w:p>
    <w:p w:rsidR="000E4F69" w:rsidRDefault="000E4F69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0E4F69">
        <w:rPr>
          <w:rFonts w:ascii="Times New Roman" w:hAnsi="Times New Roman"/>
          <w:sz w:val="28"/>
          <w:szCs w:val="28"/>
        </w:rPr>
        <w:t>.  Отчисление несовершеннолетнего обучающегося</w:t>
      </w:r>
      <w:r w:rsidR="00F2512B">
        <w:rPr>
          <w:rFonts w:ascii="Times New Roman" w:hAnsi="Times New Roman"/>
          <w:sz w:val="28"/>
          <w:szCs w:val="28"/>
        </w:rPr>
        <w:t>,</w:t>
      </w:r>
      <w:r w:rsidRPr="000E4F69">
        <w:rPr>
          <w:rFonts w:ascii="Times New Roman" w:hAnsi="Times New Roman"/>
          <w:sz w:val="28"/>
          <w:szCs w:val="28"/>
        </w:rPr>
        <w:t xml:space="preserve"> как мера дисциплинарного взыскания</w:t>
      </w:r>
      <w:r w:rsidR="00F2512B">
        <w:rPr>
          <w:rFonts w:ascii="Times New Roman" w:hAnsi="Times New Roman"/>
          <w:sz w:val="28"/>
          <w:szCs w:val="28"/>
        </w:rPr>
        <w:t>,</w:t>
      </w:r>
      <w:r w:rsidRPr="000E4F69">
        <w:rPr>
          <w:rFonts w:ascii="Times New Roman" w:hAnsi="Times New Roman"/>
          <w:sz w:val="28"/>
          <w:szCs w:val="28"/>
        </w:rPr>
        <w:t xml:space="preserve"> применяется в соответствии с Порядком  применения к обучающимся и снятия с обучающихся мер д</w:t>
      </w:r>
      <w:r>
        <w:rPr>
          <w:rFonts w:ascii="Times New Roman" w:hAnsi="Times New Roman"/>
          <w:sz w:val="28"/>
          <w:szCs w:val="28"/>
        </w:rPr>
        <w:t>исциплинарного взыскания</w:t>
      </w:r>
      <w:r w:rsidR="00F2512B">
        <w:rPr>
          <w:rFonts w:ascii="Times New Roman" w:hAnsi="Times New Roman"/>
          <w:sz w:val="28"/>
          <w:szCs w:val="28"/>
        </w:rPr>
        <w:t>, утвержденным</w:t>
      </w:r>
      <w:r w:rsidRPr="000E4F69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15.03.2013г №185</w:t>
      </w:r>
    </w:p>
    <w:p w:rsidR="000E4F69" w:rsidRDefault="000E4F69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Решение об отчислении детей-сирот и детей, оставшихся без попечения родителей</w:t>
      </w:r>
      <w:r w:rsidR="00F251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с согласия комиссии по делам несовершеннолетних и защите их прав и органов опеки и попечительства.</w:t>
      </w:r>
    </w:p>
    <w:p w:rsidR="000E4F69" w:rsidRDefault="00F2512B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Учреждение, осуществляющее образовательную деятельность, обязано незамедлительно проинформировать отдел образования администрации </w:t>
      </w:r>
      <w:r w:rsidR="00FC0365">
        <w:rPr>
          <w:rFonts w:ascii="Times New Roman" w:hAnsi="Times New Roman"/>
          <w:sz w:val="28"/>
          <w:szCs w:val="28"/>
        </w:rPr>
        <w:t>Бондарского</w:t>
      </w:r>
      <w:r>
        <w:rPr>
          <w:rFonts w:ascii="Times New Roman" w:hAnsi="Times New Roman"/>
          <w:sz w:val="28"/>
          <w:szCs w:val="28"/>
        </w:rPr>
        <w:t xml:space="preserve"> района об отчислении несовершеннолетнего обучающегося в качестве меры дисциплинарного взыскания.</w:t>
      </w:r>
    </w:p>
    <w:p w:rsidR="00F2512B" w:rsidRDefault="00F2512B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Отдел образования администрации </w:t>
      </w:r>
      <w:r w:rsidR="00FC0365">
        <w:rPr>
          <w:rFonts w:ascii="Times New Roman" w:hAnsi="Times New Roman"/>
          <w:sz w:val="28"/>
          <w:szCs w:val="28"/>
        </w:rPr>
        <w:t>Бондарского</w:t>
      </w:r>
      <w:r>
        <w:rPr>
          <w:rFonts w:ascii="Times New Roman" w:hAnsi="Times New Roman"/>
          <w:sz w:val="28"/>
          <w:szCs w:val="28"/>
        </w:rPr>
        <w:t xml:space="preserve"> района и родители (законные представители) несовершеннолетнего обучающегося, исключенного из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>, в месячный срок принимают меры, обеспечивающие получение несовершеннолетним обучающимся общего образования.</w:t>
      </w:r>
    </w:p>
    <w:p w:rsidR="00F2512B" w:rsidRDefault="00F2512B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Применение к обучающемуся меры дисциплинарного взыскания оформляется приказом (распоряжением) руководителя </w:t>
      </w:r>
      <w:r w:rsidR="00FC0365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>, осуществляющего образовательную деятельность, который доводится до обучающего, родителей (законных представителей) несовершеннолетнего обучающегося под роспись в течение трех учебных дней со дня его издания.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2512B" w:rsidRDefault="00F2512B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034A91">
        <w:rPr>
          <w:rFonts w:ascii="Times New Roman" w:hAnsi="Times New Roman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34A91" w:rsidRPr="000E4F69" w:rsidRDefault="00034A91" w:rsidP="000E4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учреждении, осуществляющем образовательную деятельность, и подлежит исполнению в сроки, предусмотренные указанным решением.</w:t>
      </w:r>
    </w:p>
    <w:p w:rsidR="0016290C" w:rsidRPr="00034A91" w:rsidRDefault="0016290C" w:rsidP="00F366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right"/>
        <w:rPr>
          <w:rFonts w:cs="Mangal"/>
          <w:smallCaps/>
          <w:kern w:val="1"/>
          <w:sz w:val="24"/>
          <w:szCs w:val="20"/>
          <w:lang w:eastAsia="zh-CN" w:bidi="hi-IN"/>
        </w:rPr>
      </w:pPr>
    </w:p>
    <w:p w:rsidR="0016290C" w:rsidRPr="00034A91" w:rsidRDefault="0016290C"/>
    <w:sectPr w:rsidR="0016290C" w:rsidRPr="00034A91" w:rsidSect="00034A9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2C" w:rsidRDefault="00504F2C" w:rsidP="006344F8">
      <w:pPr>
        <w:spacing w:after="0" w:line="240" w:lineRule="auto"/>
      </w:pPr>
      <w:r>
        <w:separator/>
      </w:r>
    </w:p>
  </w:endnote>
  <w:endnote w:type="continuationSeparator" w:id="1">
    <w:p w:rsidR="00504F2C" w:rsidRDefault="00504F2C" w:rsidP="0063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2C" w:rsidRDefault="00504F2C" w:rsidP="006344F8">
      <w:pPr>
        <w:spacing w:after="0" w:line="240" w:lineRule="auto"/>
      </w:pPr>
      <w:r>
        <w:separator/>
      </w:r>
    </w:p>
  </w:footnote>
  <w:footnote w:type="continuationSeparator" w:id="1">
    <w:p w:rsidR="00504F2C" w:rsidRDefault="00504F2C" w:rsidP="0063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A64D0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4D63B59"/>
    <w:multiLevelType w:val="hybridMultilevel"/>
    <w:tmpl w:val="08D663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1762BC"/>
    <w:multiLevelType w:val="multilevel"/>
    <w:tmpl w:val="90267B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27F946F6"/>
    <w:multiLevelType w:val="hybridMultilevel"/>
    <w:tmpl w:val="2FFAFA5A"/>
    <w:lvl w:ilvl="0" w:tplc="3AA64D0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B03A6F"/>
    <w:multiLevelType w:val="multilevel"/>
    <w:tmpl w:val="E65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31803"/>
    <w:multiLevelType w:val="multilevel"/>
    <w:tmpl w:val="DF1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705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0C"/>
    <w:rsid w:val="00034A91"/>
    <w:rsid w:val="0005313E"/>
    <w:rsid w:val="000B488A"/>
    <w:rsid w:val="000E4F69"/>
    <w:rsid w:val="000F03E9"/>
    <w:rsid w:val="00116144"/>
    <w:rsid w:val="001308F5"/>
    <w:rsid w:val="0014400C"/>
    <w:rsid w:val="00160C15"/>
    <w:rsid w:val="0016290C"/>
    <w:rsid w:val="001B73EC"/>
    <w:rsid w:val="001C12BC"/>
    <w:rsid w:val="001D3ADF"/>
    <w:rsid w:val="001D5071"/>
    <w:rsid w:val="001E0D66"/>
    <w:rsid w:val="001F2759"/>
    <w:rsid w:val="002604EB"/>
    <w:rsid w:val="002963C7"/>
    <w:rsid w:val="00314294"/>
    <w:rsid w:val="00317D7B"/>
    <w:rsid w:val="00345DDA"/>
    <w:rsid w:val="00420A1F"/>
    <w:rsid w:val="00450F71"/>
    <w:rsid w:val="00451229"/>
    <w:rsid w:val="00474A38"/>
    <w:rsid w:val="004C0FF3"/>
    <w:rsid w:val="004C6263"/>
    <w:rsid w:val="004F55B0"/>
    <w:rsid w:val="00504F2C"/>
    <w:rsid w:val="00504FEC"/>
    <w:rsid w:val="005160A8"/>
    <w:rsid w:val="005637C1"/>
    <w:rsid w:val="00572F0A"/>
    <w:rsid w:val="005A412C"/>
    <w:rsid w:val="005C7D59"/>
    <w:rsid w:val="005F1330"/>
    <w:rsid w:val="006153B5"/>
    <w:rsid w:val="006344F8"/>
    <w:rsid w:val="00642672"/>
    <w:rsid w:val="00664673"/>
    <w:rsid w:val="006651D3"/>
    <w:rsid w:val="00687D1A"/>
    <w:rsid w:val="006942ED"/>
    <w:rsid w:val="006C5828"/>
    <w:rsid w:val="00745CF3"/>
    <w:rsid w:val="00773725"/>
    <w:rsid w:val="007A01A9"/>
    <w:rsid w:val="007C5561"/>
    <w:rsid w:val="007E2316"/>
    <w:rsid w:val="00850A96"/>
    <w:rsid w:val="008A4538"/>
    <w:rsid w:val="008C0D38"/>
    <w:rsid w:val="008F0D0A"/>
    <w:rsid w:val="008F76A7"/>
    <w:rsid w:val="009C3181"/>
    <w:rsid w:val="009D1035"/>
    <w:rsid w:val="009D1BD7"/>
    <w:rsid w:val="009F00E3"/>
    <w:rsid w:val="00A379E2"/>
    <w:rsid w:val="00A902F8"/>
    <w:rsid w:val="00AF4FFB"/>
    <w:rsid w:val="00B05E14"/>
    <w:rsid w:val="00B33FDB"/>
    <w:rsid w:val="00BE1D89"/>
    <w:rsid w:val="00C816F4"/>
    <w:rsid w:val="00C94C15"/>
    <w:rsid w:val="00C96AF1"/>
    <w:rsid w:val="00CA09BC"/>
    <w:rsid w:val="00D10C4B"/>
    <w:rsid w:val="00D54557"/>
    <w:rsid w:val="00D637D2"/>
    <w:rsid w:val="00D73D6F"/>
    <w:rsid w:val="00DA19EC"/>
    <w:rsid w:val="00DC6715"/>
    <w:rsid w:val="00DF3126"/>
    <w:rsid w:val="00E01776"/>
    <w:rsid w:val="00E538AD"/>
    <w:rsid w:val="00EA12A0"/>
    <w:rsid w:val="00ED3EBF"/>
    <w:rsid w:val="00EF6B90"/>
    <w:rsid w:val="00F2264E"/>
    <w:rsid w:val="00F2512B"/>
    <w:rsid w:val="00F366C1"/>
    <w:rsid w:val="00F47B7B"/>
    <w:rsid w:val="00FA5ABC"/>
    <w:rsid w:val="00FC0365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10C4B"/>
    <w:pPr>
      <w:widowControl w:val="0"/>
      <w:spacing w:after="120" w:line="240" w:lineRule="auto"/>
      <w:ind w:left="283"/>
    </w:pPr>
    <w:rPr>
      <w:rFonts w:ascii="Liberation Serif" w:eastAsia="Calibri" w:hAnsi="Liberation Serif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99"/>
    <w:qFormat/>
    <w:rsid w:val="00D10C4B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10C4B"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A902F8"/>
    <w:pPr>
      <w:spacing w:after="120" w:line="480" w:lineRule="auto"/>
      <w:ind w:left="283"/>
    </w:pPr>
    <w:rPr>
      <w:rFonts w:ascii="Times New Roman" w:hAnsi="Times New Roman" w:cs="Times New Roman"/>
      <w:kern w:val="1"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6344F8"/>
    <w:pPr>
      <w:spacing w:after="0" w:line="240" w:lineRule="auto"/>
    </w:pPr>
    <w:rPr>
      <w:sz w:val="20"/>
      <w:szCs w:val="20"/>
    </w:rPr>
  </w:style>
  <w:style w:type="character" w:customStyle="1" w:styleId="a8">
    <w:name w:val="Символ сноски"/>
    <w:uiPriority w:val="99"/>
    <w:rsid w:val="006344F8"/>
  </w:style>
  <w:style w:type="character" w:customStyle="1" w:styleId="a7">
    <w:name w:val="Текст сноски Знак"/>
    <w:basedOn w:val="a0"/>
    <w:link w:val="a6"/>
    <w:uiPriority w:val="99"/>
    <w:semiHidden/>
    <w:locked/>
    <w:rsid w:val="006344F8"/>
    <w:rPr>
      <w:rFonts w:ascii="Calibri" w:hAnsi="Calibri" w:cs="Calibri"/>
      <w:sz w:val="20"/>
      <w:szCs w:val="20"/>
      <w:lang w:eastAsia="ar-SA" w:bidi="ar-SA"/>
    </w:rPr>
  </w:style>
  <w:style w:type="paragraph" w:styleId="a9">
    <w:name w:val="Normal (Web)"/>
    <w:basedOn w:val="a"/>
    <w:uiPriority w:val="99"/>
    <w:semiHidden/>
    <w:rsid w:val="00B33FD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942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1D3ADF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42ED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Название Знак"/>
    <w:basedOn w:val="a0"/>
    <w:link w:val="ac"/>
    <w:rsid w:val="001D3ADF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RIMC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Sima</dc:creator>
  <cp:keywords/>
  <cp:lastModifiedBy>123</cp:lastModifiedBy>
  <cp:revision>2</cp:revision>
  <cp:lastPrinted>2015-03-28T06:46:00Z</cp:lastPrinted>
  <dcterms:created xsi:type="dcterms:W3CDTF">2015-04-18T13:18:00Z</dcterms:created>
  <dcterms:modified xsi:type="dcterms:W3CDTF">2015-04-18T13:18:00Z</dcterms:modified>
</cp:coreProperties>
</file>