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7C" w:rsidRDefault="00ED2CE2" w:rsidP="00ED2CE2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CE2">
        <w:rPr>
          <w:rFonts w:ascii="Times New Roman" w:hAnsi="Times New Roman" w:cs="Times New Roman"/>
          <w:b/>
          <w:color w:val="0070C0"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ED2CE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Архив</w:t>
      </w:r>
    </w:p>
    <w:p w:rsidR="00ED2CE2" w:rsidRPr="00ED2CE2" w:rsidRDefault="00ED2CE2" w:rsidP="00ED2CE2">
      <w:pPr>
        <w:pStyle w:val="a3"/>
        <w:jc w:val="center"/>
        <w:rPr>
          <w:b/>
          <w:sz w:val="28"/>
          <w:szCs w:val="28"/>
        </w:rPr>
      </w:pPr>
      <w:r w:rsidRPr="00ED2CE2">
        <w:rPr>
          <w:b/>
          <w:sz w:val="28"/>
          <w:szCs w:val="28"/>
        </w:rPr>
        <w:t>Федеральный мониторинг</w:t>
      </w:r>
    </w:p>
    <w:p w:rsidR="00ED2CE2" w:rsidRDefault="00ED2CE2" w:rsidP="00ED2CE2">
      <w:pPr>
        <w:pStyle w:val="a3"/>
      </w:pPr>
      <w:hyperlink r:id="rId4" w:history="1">
        <w:r>
          <w:rPr>
            <w:rStyle w:val="a4"/>
            <w:rFonts w:ascii="Arial" w:hAnsi="Arial" w:cs="Arial"/>
            <w:sz w:val="20"/>
            <w:szCs w:val="20"/>
          </w:rPr>
          <w:t>Итоговой отчет отдела образования администрации Бондарского района о результатах анализа состояния и перспектив развития системы образования за 2016 год</w:t>
        </w:r>
      </w:hyperlink>
    </w:p>
    <w:p w:rsidR="00ED2CE2" w:rsidRDefault="00ED2CE2" w:rsidP="00ED2CE2">
      <w:pPr>
        <w:pStyle w:val="a3"/>
      </w:pPr>
      <w:hyperlink r:id="rId5" w:history="1">
        <w:r>
          <w:rPr>
            <w:rStyle w:val="a4"/>
            <w:rFonts w:ascii="Arial" w:hAnsi="Arial" w:cs="Arial"/>
            <w:sz w:val="20"/>
            <w:szCs w:val="20"/>
          </w:rPr>
          <w:t>Итоговой отчет отдела образования администрации Бондарского района о результатах анализа состояния и перспектив развития системы образования за 2015 год</w:t>
        </w:r>
      </w:hyperlink>
    </w:p>
    <w:p w:rsidR="00ED2CE2" w:rsidRDefault="00ED2CE2" w:rsidP="00ED2CE2">
      <w:pPr>
        <w:pStyle w:val="a3"/>
      </w:pPr>
      <w:hyperlink r:id="rId6" w:history="1">
        <w:r>
          <w:rPr>
            <w:rStyle w:val="a4"/>
            <w:rFonts w:ascii="Arial" w:hAnsi="Arial" w:cs="Arial"/>
            <w:sz w:val="20"/>
            <w:szCs w:val="20"/>
          </w:rPr>
          <w:t>Итоговый отчет отдела образования администрации Бондарского района о результатах анализа состояния и перспектив развития системы образования за 2014-2015 учебный год</w:t>
        </w:r>
      </w:hyperlink>
    </w:p>
    <w:p w:rsidR="00ED2CE2" w:rsidRDefault="00ED2CE2" w:rsidP="00ED2CE2">
      <w:pPr>
        <w:pStyle w:val="a3"/>
      </w:pPr>
      <w:hyperlink r:id="rId7" w:history="1">
        <w:r>
          <w:rPr>
            <w:rStyle w:val="a4"/>
            <w:rFonts w:ascii="Arial" w:hAnsi="Arial" w:cs="Arial"/>
            <w:sz w:val="20"/>
            <w:szCs w:val="20"/>
          </w:rPr>
          <w:t>Федеральный мониторинг системы образования Бондарский район за 2014-2015 учебный год</w:t>
        </w:r>
      </w:hyperlink>
    </w:p>
    <w:p w:rsidR="00ED2CE2" w:rsidRDefault="00ED2CE2" w:rsidP="00ED2CE2">
      <w:pPr>
        <w:pStyle w:val="a3"/>
      </w:pPr>
      <w:hyperlink r:id="rId8" w:history="1">
        <w:r>
          <w:rPr>
            <w:rStyle w:val="a4"/>
            <w:rFonts w:ascii="Arial" w:hAnsi="Arial" w:cs="Arial"/>
          </w:rPr>
          <w:t xml:space="preserve">Итоговый отчёт </w:t>
        </w:r>
      </w:hyperlink>
      <w:hyperlink r:id="rId9" w:history="1">
        <w:r>
          <w:rPr>
            <w:rStyle w:val="a4"/>
            <w:rFonts w:ascii="Arial" w:hAnsi="Arial" w:cs="Arial"/>
          </w:rPr>
          <w:t>отдела образования администрации Бондарского района о результатах анализа состояния и перспектив развития системы образования за 2013-2014 учебный год</w:t>
        </w:r>
      </w:hyperlink>
    </w:p>
    <w:p w:rsidR="00ED2CE2" w:rsidRDefault="00ED2CE2" w:rsidP="00ED2CE2">
      <w:pPr>
        <w:pStyle w:val="a3"/>
      </w:pPr>
      <w:hyperlink r:id="rId10" w:history="1">
        <w:r>
          <w:rPr>
            <w:rStyle w:val="a4"/>
            <w:rFonts w:ascii="Arial" w:hAnsi="Arial" w:cs="Arial"/>
          </w:rPr>
          <w:t>Федеральный мониторинг  системы образования Бондарский район за 2013-2014 учебный год</w:t>
        </w:r>
      </w:hyperlink>
    </w:p>
    <w:p w:rsidR="00ED2CE2" w:rsidRDefault="00ED2CE2" w:rsidP="00ED2CE2">
      <w:pPr>
        <w:pStyle w:val="a3"/>
        <w:jc w:val="center"/>
      </w:pPr>
      <w:r>
        <w:rPr>
          <w:rStyle w:val="a5"/>
          <w:rFonts w:ascii="Arial" w:hAnsi="Arial" w:cs="Arial"/>
        </w:rPr>
        <w:t xml:space="preserve">2014-2015 </w:t>
      </w:r>
      <w:proofErr w:type="spellStart"/>
      <w:r>
        <w:rPr>
          <w:rStyle w:val="a5"/>
          <w:rFonts w:ascii="Arial" w:hAnsi="Arial" w:cs="Arial"/>
        </w:rPr>
        <w:t>уч</w:t>
      </w:r>
      <w:proofErr w:type="spellEnd"/>
      <w:r>
        <w:rPr>
          <w:rStyle w:val="a5"/>
          <w:rFonts w:ascii="Arial" w:hAnsi="Arial" w:cs="Arial"/>
        </w:rPr>
        <w:t>. год</w:t>
      </w:r>
    </w:p>
    <w:p w:rsidR="00ED2CE2" w:rsidRDefault="00ED2CE2" w:rsidP="00ED2CE2">
      <w:pPr>
        <w:pStyle w:val="a3"/>
      </w:pPr>
      <w:hyperlink r:id="rId11" w:history="1">
        <w:r>
          <w:rPr>
            <w:rStyle w:val="a4"/>
            <w:rFonts w:ascii="Arial" w:hAnsi="Arial" w:cs="Arial"/>
            <w:sz w:val="20"/>
            <w:szCs w:val="20"/>
          </w:rPr>
          <w:t>Мониторинг организации работы с одаренными детьми в Бондарском районе </w:t>
        </w:r>
      </w:hyperlink>
    </w:p>
    <w:p w:rsidR="00ED2CE2" w:rsidRDefault="00ED2CE2" w:rsidP="00ED2CE2">
      <w:pPr>
        <w:pStyle w:val="a3"/>
      </w:pPr>
      <w:hyperlink r:id="rId12" w:history="1">
        <w:r>
          <w:rPr>
            <w:rStyle w:val="a4"/>
            <w:rFonts w:ascii="Arial" w:hAnsi="Arial" w:cs="Arial"/>
            <w:sz w:val="20"/>
            <w:szCs w:val="20"/>
          </w:rPr>
          <w:t xml:space="preserve">Мониторинг состояния системы дополнительного образования детей в Бондарском районе </w:t>
        </w:r>
      </w:hyperlink>
    </w:p>
    <w:p w:rsidR="00ED2CE2" w:rsidRDefault="00ED2CE2" w:rsidP="00ED2CE2">
      <w:pPr>
        <w:pStyle w:val="a3"/>
      </w:pPr>
      <w:hyperlink r:id="rId13" w:history="1">
        <w:r>
          <w:rPr>
            <w:rStyle w:val="a4"/>
            <w:rFonts w:ascii="Arial" w:hAnsi="Arial" w:cs="Arial"/>
            <w:sz w:val="20"/>
            <w:szCs w:val="20"/>
          </w:rPr>
          <w:t>Мониторинг физической подготовленности и физического развития учащихся в Бондарском районе</w:t>
        </w:r>
      </w:hyperlink>
    </w:p>
    <w:p w:rsidR="00ED2CE2" w:rsidRDefault="00ED2CE2" w:rsidP="00ED2CE2">
      <w:pPr>
        <w:pStyle w:val="a3"/>
      </w:pPr>
      <w:hyperlink r:id="rId14" w:history="1">
        <w:r>
          <w:rPr>
            <w:rStyle w:val="a4"/>
            <w:rFonts w:ascii="Arial" w:hAnsi="Arial" w:cs="Arial"/>
            <w:sz w:val="20"/>
            <w:szCs w:val="20"/>
          </w:rPr>
          <w:t>Мониторинг по патриотическому воспитанию в Бондарском районе</w:t>
        </w:r>
      </w:hyperlink>
    </w:p>
    <w:p w:rsidR="00ED2CE2" w:rsidRDefault="00ED2CE2" w:rsidP="00ED2CE2">
      <w:pPr>
        <w:pStyle w:val="a3"/>
      </w:pPr>
      <w:r>
        <w:t> </w:t>
      </w:r>
      <w:hyperlink r:id="rId15" w:history="1">
        <w:r>
          <w:rPr>
            <w:rStyle w:val="a4"/>
            <w:rFonts w:ascii="Arial" w:hAnsi="Arial" w:cs="Arial"/>
            <w:sz w:val="20"/>
            <w:szCs w:val="20"/>
          </w:rPr>
          <w:t>Мониторинг организации работы по сохранению и укреплению здоровья учащихся в районе</w:t>
        </w:r>
      </w:hyperlink>
    </w:p>
    <w:p w:rsidR="00ED2CE2" w:rsidRDefault="00ED2CE2" w:rsidP="00ED2CE2">
      <w:pPr>
        <w:pStyle w:val="a3"/>
      </w:pPr>
      <w:hyperlink r:id="rId16" w:history="1">
        <w:r>
          <w:rPr>
            <w:rStyle w:val="a4"/>
            <w:rFonts w:ascii="Arial" w:hAnsi="Arial" w:cs="Arial"/>
            <w:sz w:val="20"/>
            <w:szCs w:val="20"/>
          </w:rPr>
          <w:t>Мониторинг состояния физической культуры и спорта в общеобразовательных учреждениях Бондарского района</w:t>
        </w:r>
      </w:hyperlink>
    </w:p>
    <w:p w:rsidR="00ED2CE2" w:rsidRPr="00ED2CE2" w:rsidRDefault="00ED2CE2" w:rsidP="00ED2CE2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ED2CE2" w:rsidRPr="00ED2CE2" w:rsidSect="00FE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2CE2"/>
    <w:rsid w:val="00091A5B"/>
    <w:rsid w:val="006665BA"/>
    <w:rsid w:val="00ED2CE2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2CE2"/>
    <w:rPr>
      <w:color w:val="0000FF"/>
      <w:u w:val="single"/>
    </w:rPr>
  </w:style>
  <w:style w:type="character" w:styleId="a5">
    <w:name w:val="Strong"/>
    <w:basedOn w:val="a0"/>
    <w:uiPriority w:val="22"/>
    <w:qFormat/>
    <w:rsid w:val="00ED2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darioo.68edu.ru/doki/Monitoring2014.odt" TargetMode="External"/><Relationship Id="rId13" Type="http://schemas.openxmlformats.org/officeDocument/2006/relationships/hyperlink" Target="https://bondarioo.68edu.ru/wp-content/uploads/2014/09/fiz-podgotovlen.zi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ondarioo.68edu.ru/wp-content/uploads/2014/09/bondari2015.pdf" TargetMode="External"/><Relationship Id="rId12" Type="http://schemas.openxmlformats.org/officeDocument/2006/relationships/hyperlink" Target="https://bondarioo.68edu.ru/wp-content/uploads/2014/09/dop-obr.zi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ondarioo.68edu.ru/wp-content/uploads/2014/09/mon-f-s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bondarioo.68edu.ru/wp-content/uploads/2014/09/federalmonitiring2015.pdf" TargetMode="External"/><Relationship Id="rId11" Type="http://schemas.openxmlformats.org/officeDocument/2006/relationships/hyperlink" Target="https://bondarioo.68edu.ru/wp-content/uploads/2014/09/odaren-deti.zip" TargetMode="External"/><Relationship Id="rId5" Type="http://schemas.openxmlformats.org/officeDocument/2006/relationships/hyperlink" Target="https://bondarioo.68edu.ru/wp-content/uploads/2014/09/monitoring2015.pdf" TargetMode="External"/><Relationship Id="rId15" Type="http://schemas.openxmlformats.org/officeDocument/2006/relationships/hyperlink" Target="https://bondarioo.68edu.ru/wp-content/uploads/2014/09/mon-sdorovie.xlsx" TargetMode="External"/><Relationship Id="rId10" Type="http://schemas.openxmlformats.org/officeDocument/2006/relationships/hyperlink" Target="https://bondarioo.68edu.ru/doki/bondari.xlsx" TargetMode="External"/><Relationship Id="rId4" Type="http://schemas.openxmlformats.org/officeDocument/2006/relationships/hyperlink" Target="https://bondarioo.68edu.ru/wp-content/uploads/2014/09/monitoring-itogi2016.pdf" TargetMode="External"/><Relationship Id="rId9" Type="http://schemas.openxmlformats.org/officeDocument/2006/relationships/hyperlink" Target="https://bondarioo.68edu.ru/doki/Monitoring2014.odt" TargetMode="External"/><Relationship Id="rId14" Type="http://schemas.openxmlformats.org/officeDocument/2006/relationships/hyperlink" Target="https://bondarioo.68edu.ru/wp-content/uploads/2014/09/mon-patrio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2020-11-02T07:27:00Z</dcterms:created>
  <dcterms:modified xsi:type="dcterms:W3CDTF">2020-11-02T07:31:00Z</dcterms:modified>
</cp:coreProperties>
</file>