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613" w:tblpY="176"/>
        <w:tblW w:w="0" w:type="auto"/>
        <w:tblLook w:val="04A0"/>
      </w:tblPr>
      <w:tblGrid>
        <w:gridCol w:w="4820"/>
      </w:tblGrid>
      <w:tr w:rsidR="00B721A4" w:rsidRPr="00605448" w:rsidTr="00F30316">
        <w:tc>
          <w:tcPr>
            <w:tcW w:w="4820" w:type="dxa"/>
            <w:hideMark/>
          </w:tcPr>
          <w:p w:rsidR="00B721A4" w:rsidRPr="00605448" w:rsidRDefault="00B721A4" w:rsidP="00F30316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605448"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Рассмотрено и рекомендовано  к утверждению методическим советом: </w:t>
            </w:r>
          </w:p>
          <w:p w:rsidR="00B721A4" w:rsidRPr="00605448" w:rsidRDefault="00B721A4" w:rsidP="00F30316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605448"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( Протокол № .. от  ….10.2014г. )           </w:t>
            </w:r>
          </w:p>
        </w:tc>
      </w:tr>
      <w:tr w:rsidR="00B721A4" w:rsidRPr="00605448" w:rsidTr="00F30316">
        <w:tc>
          <w:tcPr>
            <w:tcW w:w="4820" w:type="dxa"/>
            <w:hideMark/>
          </w:tcPr>
          <w:p w:rsidR="00B721A4" w:rsidRPr="00605448" w:rsidRDefault="00B721A4" w:rsidP="00F30316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605448">
              <w:rPr>
                <w:rFonts w:eastAsia="Times New Roman" w:cs="Times New Roman"/>
                <w:kern w:val="0"/>
                <w:sz w:val="28"/>
                <w:lang w:eastAsia="ar-SA" w:bidi="ar-SA"/>
              </w:rPr>
              <w:t>Утверждено:             Л.В. Березина</w:t>
            </w:r>
          </w:p>
        </w:tc>
      </w:tr>
      <w:tr w:rsidR="00B721A4" w:rsidRPr="00605448" w:rsidTr="00F30316">
        <w:tc>
          <w:tcPr>
            <w:tcW w:w="4820" w:type="dxa"/>
            <w:hideMark/>
          </w:tcPr>
          <w:p w:rsidR="00B721A4" w:rsidRPr="00605448" w:rsidRDefault="00B721A4" w:rsidP="00F30316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605448">
              <w:rPr>
                <w:rFonts w:eastAsia="Times New Roman" w:cs="Times New Roman"/>
                <w:kern w:val="0"/>
                <w:sz w:val="28"/>
                <w:lang w:eastAsia="ar-SA" w:bidi="ar-SA"/>
              </w:rPr>
              <w:t>(Приказ № ….. от ….10.2014г.)</w:t>
            </w:r>
          </w:p>
        </w:tc>
      </w:tr>
    </w:tbl>
    <w:p w:rsidR="00B721A4" w:rsidRPr="00605448" w:rsidRDefault="00B721A4" w:rsidP="00B721A4">
      <w:pPr>
        <w:widowControl/>
        <w:spacing w:line="276" w:lineRule="auto"/>
        <w:jc w:val="right"/>
        <w:rPr>
          <w:rFonts w:eastAsia="Calibri" w:cs="Times New Roman"/>
          <w:sz w:val="28"/>
          <w:szCs w:val="28"/>
          <w:lang w:bidi="ar-SA"/>
        </w:rPr>
      </w:pPr>
    </w:p>
    <w:p w:rsidR="00B721A4" w:rsidRPr="00605448" w:rsidRDefault="00B721A4" w:rsidP="00B721A4">
      <w:pPr>
        <w:jc w:val="center"/>
        <w:rPr>
          <w:sz w:val="28"/>
          <w:szCs w:val="28"/>
        </w:rPr>
      </w:pPr>
    </w:p>
    <w:p w:rsidR="00B721A4" w:rsidRPr="00605448" w:rsidRDefault="00B721A4" w:rsidP="00B721A4">
      <w:pPr>
        <w:jc w:val="center"/>
        <w:rPr>
          <w:sz w:val="28"/>
          <w:szCs w:val="28"/>
        </w:rPr>
      </w:pPr>
    </w:p>
    <w:p w:rsidR="00B721A4" w:rsidRPr="00605448" w:rsidRDefault="00B721A4" w:rsidP="00B721A4">
      <w:pPr>
        <w:jc w:val="center"/>
        <w:rPr>
          <w:sz w:val="28"/>
          <w:szCs w:val="28"/>
        </w:rPr>
      </w:pPr>
    </w:p>
    <w:p w:rsidR="00B721A4" w:rsidRPr="00605448" w:rsidRDefault="00B721A4" w:rsidP="00B721A4">
      <w:pPr>
        <w:jc w:val="center"/>
        <w:rPr>
          <w:sz w:val="28"/>
          <w:szCs w:val="28"/>
        </w:rPr>
      </w:pPr>
    </w:p>
    <w:p w:rsidR="00B721A4" w:rsidRPr="00605448" w:rsidRDefault="00B721A4" w:rsidP="00B721A4">
      <w:pPr>
        <w:jc w:val="center"/>
        <w:rPr>
          <w:rFonts w:cs="Times New Roman"/>
          <w:b/>
          <w:sz w:val="28"/>
          <w:szCs w:val="28"/>
        </w:rPr>
      </w:pPr>
    </w:p>
    <w:p w:rsidR="00B721A4" w:rsidRPr="00605448" w:rsidRDefault="00B721A4" w:rsidP="00B721A4">
      <w:pPr>
        <w:jc w:val="center"/>
        <w:rPr>
          <w:rFonts w:cs="Times New Roman"/>
          <w:b/>
          <w:sz w:val="28"/>
          <w:szCs w:val="28"/>
        </w:rPr>
      </w:pPr>
      <w:r w:rsidRPr="00605448">
        <w:rPr>
          <w:rFonts w:cs="Times New Roman"/>
          <w:b/>
          <w:sz w:val="28"/>
          <w:szCs w:val="28"/>
        </w:rPr>
        <w:t>План</w:t>
      </w:r>
    </w:p>
    <w:p w:rsidR="00B721A4" w:rsidRDefault="00B721A4" w:rsidP="00B721A4">
      <w:pPr>
        <w:jc w:val="center"/>
        <w:rPr>
          <w:rFonts w:cs="Times New Roman"/>
          <w:b/>
          <w:sz w:val="28"/>
          <w:szCs w:val="28"/>
        </w:rPr>
      </w:pPr>
      <w:r w:rsidRPr="00605448">
        <w:rPr>
          <w:rFonts w:cs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«Готов к труду и обороне» (ГТО) </w:t>
      </w:r>
    </w:p>
    <w:p w:rsidR="00B721A4" w:rsidRPr="00605448" w:rsidRDefault="00B721A4" w:rsidP="00B721A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МБОУ Бондарской СОШ</w:t>
      </w:r>
    </w:p>
    <w:p w:rsidR="00B721A4" w:rsidRPr="00605448" w:rsidRDefault="00B721A4" w:rsidP="00B721A4">
      <w:pPr>
        <w:jc w:val="center"/>
        <w:rPr>
          <w:rFonts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83"/>
        <w:gridCol w:w="4254"/>
        <w:gridCol w:w="1842"/>
        <w:gridCol w:w="3262"/>
      </w:tblGrid>
      <w:tr w:rsidR="00B721A4" w:rsidRPr="00605448" w:rsidTr="006F164F">
        <w:tc>
          <w:tcPr>
            <w:tcW w:w="638" w:type="dxa"/>
          </w:tcPr>
          <w:p w:rsidR="00B721A4" w:rsidRPr="00605448" w:rsidRDefault="00B721A4" w:rsidP="00F30316">
            <w:pPr>
              <w:rPr>
                <w:rFonts w:cs="Times New Roman"/>
                <w:sz w:val="26"/>
                <w:szCs w:val="26"/>
              </w:rPr>
            </w:pPr>
            <w:r w:rsidRPr="00605448">
              <w:rPr>
                <w:rFonts w:cs="Times New Roman"/>
                <w:sz w:val="26"/>
                <w:szCs w:val="26"/>
              </w:rPr>
              <w:t>№</w:t>
            </w:r>
          </w:p>
          <w:p w:rsidR="00B721A4" w:rsidRPr="00605448" w:rsidRDefault="00B721A4" w:rsidP="00F30316">
            <w:pPr>
              <w:rPr>
                <w:rFonts w:cs="Times New Roman"/>
                <w:sz w:val="26"/>
                <w:szCs w:val="26"/>
              </w:rPr>
            </w:pPr>
            <w:r w:rsidRPr="00605448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537" w:type="dxa"/>
            <w:gridSpan w:val="2"/>
          </w:tcPr>
          <w:p w:rsidR="00B721A4" w:rsidRPr="00605448" w:rsidRDefault="00B721A4" w:rsidP="00F30316">
            <w:pPr>
              <w:rPr>
                <w:rFonts w:cs="Times New Roman"/>
                <w:sz w:val="26"/>
                <w:szCs w:val="26"/>
              </w:rPr>
            </w:pPr>
            <w:r w:rsidRPr="00605448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5448">
              <w:rPr>
                <w:rFonts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6"/>
                <w:szCs w:val="26"/>
              </w:rPr>
            </w:pPr>
            <w:r w:rsidRPr="00605448">
              <w:rPr>
                <w:rFonts w:cs="Times New Roman"/>
                <w:sz w:val="26"/>
                <w:szCs w:val="26"/>
              </w:rPr>
              <w:t>Ответственные исполнители</w:t>
            </w:r>
            <w:bookmarkStart w:id="0" w:name="_GoBack"/>
            <w:bookmarkEnd w:id="0"/>
          </w:p>
        </w:tc>
      </w:tr>
      <w:tr w:rsidR="00B721A4" w:rsidRPr="00605448" w:rsidTr="006F164F">
        <w:tc>
          <w:tcPr>
            <w:tcW w:w="638" w:type="dxa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Формирование и утверждение рабочей группы по поэтапному введению Всероссийского физкультурно-спортивного комплекса «Готов к труду и обороне»  (ГТО) в систему образовательных организаций района.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До 25.10.2014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Администрация школы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Создание нормативно-правовой базы по организации  и внедрению Всероссийского физкультурно-спортивного комплекса «Готов к труду и обороне»  (ГТО) </w:t>
            </w:r>
            <w:r>
              <w:rPr>
                <w:rFonts w:cs="Times New Roman"/>
                <w:sz w:val="28"/>
                <w:szCs w:val="28"/>
              </w:rPr>
              <w:t>(положение, приказы)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До 25.10.2014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jc w:val="center"/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Администрация школы</w:t>
            </w:r>
          </w:p>
          <w:p w:rsidR="00B721A4" w:rsidRPr="00605448" w:rsidRDefault="00B721A4" w:rsidP="00F303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Выступление на общешкольном родительском собрании по вопросу «Внедрения Всероссийского физкультурно-спортивного комплекса «Готов к труду и обороне»  (ГТО) в систему образования».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Октябрь 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2014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Руководитель школьного спортивного клуба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Создание на официальном сайте школы и сайте спортивного клуба</w:t>
            </w:r>
            <w:r>
              <w:rPr>
                <w:rFonts w:cs="Times New Roman"/>
                <w:sz w:val="28"/>
                <w:szCs w:val="28"/>
              </w:rPr>
              <w:t xml:space="preserve"> «Лидер»</w:t>
            </w:r>
            <w:r w:rsidRPr="00605448">
              <w:rPr>
                <w:rFonts w:cs="Times New Roman"/>
                <w:sz w:val="28"/>
                <w:szCs w:val="28"/>
              </w:rPr>
              <w:t>- страницы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До 31 декабря 2014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Руководитель школьного спортивного клуба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Участие в областном совещании- семинаре по вопросу «Внедрения </w:t>
            </w:r>
            <w:r w:rsidRPr="00605448">
              <w:rPr>
                <w:rFonts w:cs="Times New Roman"/>
                <w:sz w:val="28"/>
                <w:szCs w:val="28"/>
              </w:rPr>
              <w:lastRenderedPageBreak/>
              <w:t>Всероссийского физкультурно-спортивного комплекса «Готов к труду и обороне»  (ГТО)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клуба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Апробация Всероссийского физкультурно-спортивного комплекса «Готов к труду и обороне» (ГТО)   .</w:t>
            </w:r>
            <w:r>
              <w:rPr>
                <w:rFonts w:cs="Times New Roman"/>
                <w:sz w:val="28"/>
                <w:szCs w:val="28"/>
              </w:rPr>
              <w:t>Проведение испытаний.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Сентябрь 2014 – 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 декабрь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Администрация школы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Проведение  ШМО учителей физической культуры по предварительным итогам результатов   апробации 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Август 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Совет ШМО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проверку - испытание спортивных снарядов и плоскостных сооружений  для проведения испытаний ГТО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школы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Проведение тематических классных часов по вопросу внедрения Всероссийского физкультурно-спортивного комплекса «Готов к труду и обороне» (ГТО)  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DA3FC5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Составление </w:t>
            </w:r>
            <w:r>
              <w:rPr>
                <w:rFonts w:cs="Times New Roman"/>
                <w:sz w:val="28"/>
                <w:szCs w:val="28"/>
              </w:rPr>
              <w:t xml:space="preserve">плана - </w:t>
            </w:r>
            <w:r w:rsidRPr="00605448">
              <w:rPr>
                <w:rFonts w:cs="Times New Roman"/>
                <w:sz w:val="28"/>
                <w:szCs w:val="28"/>
              </w:rPr>
              <w:t xml:space="preserve">графика проведения </w:t>
            </w:r>
            <w:r w:rsidR="00DA3FC5" w:rsidRPr="00605448">
              <w:rPr>
                <w:rFonts w:cs="Times New Roman"/>
                <w:sz w:val="28"/>
                <w:szCs w:val="28"/>
              </w:rPr>
              <w:t xml:space="preserve">мероприятий </w:t>
            </w:r>
            <w:r w:rsidRPr="00605448">
              <w:rPr>
                <w:rFonts w:cs="Times New Roman"/>
                <w:sz w:val="28"/>
                <w:szCs w:val="28"/>
              </w:rPr>
              <w:t xml:space="preserve">по сдаче </w:t>
            </w:r>
            <w:r w:rsidR="00DA3FC5">
              <w:rPr>
                <w:rFonts w:cs="Times New Roman"/>
                <w:sz w:val="28"/>
                <w:szCs w:val="28"/>
              </w:rPr>
              <w:t>нормативов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1.11.2014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Руководитель школьного спортивного клуба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Организация проведения испытаний Всероссийского физкультурно-спортивного комплекса «Готов к труду и обороне» (ГТО) среди  учащихся школы.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  <w:r w:rsidRPr="00605448">
              <w:rPr>
                <w:rFonts w:cs="Times New Roman"/>
                <w:sz w:val="28"/>
                <w:szCs w:val="28"/>
              </w:rPr>
              <w:t>-2016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B721A4" w:rsidRPr="00605448" w:rsidRDefault="00B721A4" w:rsidP="00F30316">
            <w:pPr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Учителя физической культуры</w:t>
            </w:r>
          </w:p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5A3E5A" w:rsidRPr="00605448" w:rsidTr="006F164F">
        <w:tc>
          <w:tcPr>
            <w:tcW w:w="921" w:type="dxa"/>
            <w:gridSpan w:val="2"/>
          </w:tcPr>
          <w:p w:rsidR="005A3E5A" w:rsidRPr="006F164F" w:rsidRDefault="005A3E5A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A3E5A" w:rsidRPr="00605448" w:rsidRDefault="005A3E5A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внутришкольного спортивного фестиваля «Готов к труду и обороне»</w:t>
            </w:r>
          </w:p>
        </w:tc>
        <w:tc>
          <w:tcPr>
            <w:tcW w:w="1842" w:type="dxa"/>
          </w:tcPr>
          <w:p w:rsidR="005A3E5A" w:rsidRDefault="006F164F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 май</w:t>
            </w:r>
          </w:p>
        </w:tc>
        <w:tc>
          <w:tcPr>
            <w:tcW w:w="3262" w:type="dxa"/>
          </w:tcPr>
          <w:p w:rsidR="005A3E5A" w:rsidRPr="00605448" w:rsidRDefault="006F164F" w:rsidP="00F30316">
            <w:pPr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Проведение мероприятий по обобщению и распространению опыта внедрения Всероссийского физкультурно-спортивного комплекса «Готов к труду и обороне» (ГТО) в области, в том числе посвященных </w:t>
            </w:r>
            <w:r w:rsidRPr="00605448">
              <w:rPr>
                <w:rFonts w:cs="Times New Roman"/>
                <w:sz w:val="28"/>
                <w:szCs w:val="28"/>
              </w:rPr>
              <w:br/>
              <w:t>85-летию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>Ежегодно,</w:t>
            </w:r>
          </w:p>
          <w:p w:rsidR="00B721A4" w:rsidRPr="00605448" w:rsidRDefault="00B721A4" w:rsidP="00F30316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 w:rsidRPr="00605448">
              <w:rPr>
                <w:rFonts w:cs="Times New Roman"/>
                <w:sz w:val="28"/>
                <w:szCs w:val="28"/>
              </w:rPr>
              <w:t xml:space="preserve">2015 - 2016 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Pr="00605448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Публикация в СМИ информации о внедрении </w:t>
            </w:r>
            <w:r w:rsidRPr="00605448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  среди  учащихся школы</w:t>
            </w:r>
          </w:p>
        </w:tc>
        <w:tc>
          <w:tcPr>
            <w:tcW w:w="184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эксперимента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анкетирования «Нужен ли детям комплекс ГТО?»</w:t>
            </w:r>
          </w:p>
        </w:tc>
        <w:tc>
          <w:tcPr>
            <w:tcW w:w="1842" w:type="dxa"/>
          </w:tcPr>
          <w:p w:rsidR="00B721A4" w:rsidRDefault="006F164F" w:rsidP="00F30316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  <w:tr w:rsidR="00B721A4" w:rsidRPr="00605448" w:rsidTr="006F164F">
        <w:tc>
          <w:tcPr>
            <w:tcW w:w="921" w:type="dxa"/>
            <w:gridSpan w:val="2"/>
          </w:tcPr>
          <w:p w:rsidR="00B721A4" w:rsidRPr="006F164F" w:rsidRDefault="00B721A4" w:rsidP="006F164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721A4" w:rsidRDefault="00B721A4" w:rsidP="00F303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общешкольной тематической линейки «Все новое- хорошо забытое старое»</w:t>
            </w:r>
          </w:p>
          <w:p w:rsidR="00B721A4" w:rsidRDefault="00B721A4" w:rsidP="00F303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21A4" w:rsidRDefault="00B721A4" w:rsidP="00F30316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:rsidR="00B721A4" w:rsidRPr="00605448" w:rsidRDefault="00B721A4" w:rsidP="00F3031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05448">
              <w:rPr>
                <w:sz w:val="28"/>
                <w:szCs w:val="28"/>
              </w:rPr>
              <w:t>Совет ШСК «Лидер»</w:t>
            </w:r>
          </w:p>
        </w:tc>
      </w:tr>
    </w:tbl>
    <w:p w:rsidR="00B721A4" w:rsidRPr="00605448" w:rsidRDefault="00B721A4" w:rsidP="00B721A4">
      <w:pPr>
        <w:ind w:left="426" w:hanging="426"/>
        <w:rPr>
          <w:rFonts w:cs="Times New Roman"/>
        </w:rPr>
      </w:pPr>
    </w:p>
    <w:p w:rsidR="001844C2" w:rsidRDefault="001844C2" w:rsidP="00B721A4">
      <w:pPr>
        <w:ind w:left="142" w:hanging="142"/>
      </w:pPr>
    </w:p>
    <w:sectPr w:rsidR="001844C2" w:rsidSect="00605448">
      <w:pgSz w:w="11906" w:h="16838" w:code="9"/>
      <w:pgMar w:top="567" w:right="707" w:bottom="16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8AF"/>
    <w:multiLevelType w:val="hybridMultilevel"/>
    <w:tmpl w:val="7DC2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1A4"/>
    <w:rsid w:val="001844C2"/>
    <w:rsid w:val="002309C1"/>
    <w:rsid w:val="005A3E5A"/>
    <w:rsid w:val="006F164F"/>
    <w:rsid w:val="00997C05"/>
    <w:rsid w:val="00A52BB3"/>
    <w:rsid w:val="00B721A4"/>
    <w:rsid w:val="00D6785D"/>
    <w:rsid w:val="00D857B4"/>
    <w:rsid w:val="00DA3FC5"/>
    <w:rsid w:val="00FE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4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</dc:creator>
  <cp:lastModifiedBy>123</cp:lastModifiedBy>
  <cp:revision>2</cp:revision>
  <dcterms:created xsi:type="dcterms:W3CDTF">2015-01-13T07:21:00Z</dcterms:created>
  <dcterms:modified xsi:type="dcterms:W3CDTF">2015-01-13T07:21:00Z</dcterms:modified>
</cp:coreProperties>
</file>